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3D" w:rsidRDefault="0097473D" w:rsidP="009747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разъясняет </w:t>
      </w:r>
    </w:p>
    <w:p w:rsidR="0097473D" w:rsidRPr="0097473D" w:rsidRDefault="0097473D" w:rsidP="0097473D">
      <w:pPr>
        <w:rPr>
          <w:rFonts w:ascii="Times New Roman" w:hAnsi="Times New Roman" w:cs="Times New Roman"/>
          <w:sz w:val="32"/>
          <w:szCs w:val="32"/>
        </w:rPr>
      </w:pPr>
      <w:r w:rsidRPr="0097473D">
        <w:rPr>
          <w:rFonts w:ascii="Times New Roman" w:hAnsi="Times New Roman" w:cs="Times New Roman"/>
          <w:sz w:val="32"/>
          <w:szCs w:val="32"/>
        </w:rPr>
        <w:t xml:space="preserve">Прокурор </w:t>
      </w:r>
      <w:r w:rsidR="00AF117D">
        <w:rPr>
          <w:rFonts w:ascii="Times New Roman" w:hAnsi="Times New Roman" w:cs="Times New Roman"/>
          <w:sz w:val="32"/>
          <w:szCs w:val="32"/>
        </w:rPr>
        <w:t>Караидельского</w:t>
      </w:r>
      <w:bookmarkStart w:id="0" w:name="_GoBack"/>
      <w:bookmarkEnd w:id="0"/>
      <w:r w:rsidRPr="0097473D">
        <w:rPr>
          <w:rFonts w:ascii="Times New Roman" w:hAnsi="Times New Roman" w:cs="Times New Roman"/>
          <w:sz w:val="32"/>
          <w:szCs w:val="32"/>
        </w:rPr>
        <w:t xml:space="preserve"> района информирует вас о том, что Постановлением Правительства Российской Федерации от 30 мая 2024 года утверждены новые Правила выполнения работодателем квоты для приема на работу инвалидов, которые начнут действовать с 1 сентября 2024 года.</w:t>
      </w:r>
    </w:p>
    <w:p w:rsidR="0097473D" w:rsidRPr="0097473D" w:rsidRDefault="0097473D" w:rsidP="0097473D">
      <w:pPr>
        <w:rPr>
          <w:rFonts w:ascii="Times New Roman" w:hAnsi="Times New Roman" w:cs="Times New Roman"/>
          <w:sz w:val="32"/>
          <w:szCs w:val="32"/>
        </w:rPr>
      </w:pPr>
      <w:r w:rsidRPr="0097473D">
        <w:rPr>
          <w:rFonts w:ascii="Times New Roman" w:hAnsi="Times New Roman" w:cs="Times New Roman"/>
          <w:sz w:val="32"/>
          <w:szCs w:val="32"/>
        </w:rPr>
        <w:t>Расчет квоты будет производиться не ежегодно, а ежеквартально, до 10 числа месяца, который следует за отчетным кварталом.</w:t>
      </w:r>
    </w:p>
    <w:p w:rsidR="0097473D" w:rsidRPr="0097473D" w:rsidRDefault="0097473D" w:rsidP="0097473D">
      <w:pPr>
        <w:rPr>
          <w:rFonts w:ascii="Times New Roman" w:hAnsi="Times New Roman" w:cs="Times New Roman"/>
          <w:sz w:val="32"/>
          <w:szCs w:val="32"/>
        </w:rPr>
      </w:pPr>
      <w:r w:rsidRPr="0097473D">
        <w:rPr>
          <w:rFonts w:ascii="Times New Roman" w:hAnsi="Times New Roman" w:cs="Times New Roman"/>
          <w:sz w:val="32"/>
          <w:szCs w:val="32"/>
        </w:rPr>
        <w:t>При этом выполнение работодателем квоты для приема на работу инвалидов обеспечивается в случае:</w:t>
      </w:r>
    </w:p>
    <w:p w:rsidR="0097473D" w:rsidRPr="0097473D" w:rsidRDefault="0097473D" w:rsidP="0097473D">
      <w:pPr>
        <w:rPr>
          <w:rFonts w:ascii="Times New Roman" w:hAnsi="Times New Roman" w:cs="Times New Roman"/>
          <w:sz w:val="32"/>
          <w:szCs w:val="32"/>
        </w:rPr>
      </w:pPr>
      <w:r w:rsidRPr="0097473D">
        <w:rPr>
          <w:rFonts w:ascii="Times New Roman" w:hAnsi="Times New Roman" w:cs="Times New Roman"/>
          <w:sz w:val="32"/>
          <w:szCs w:val="32"/>
        </w:rPr>
        <w:t>а) заключенного трудового договора с инвалидом на рабочее место непосредственно у работодателя. При трудоустройстве одного инвалида I группы исполнение квоты считается кратным 2 рабочим местам для трудоустройства инвалидов;</w:t>
      </w:r>
    </w:p>
    <w:p w:rsidR="0097473D" w:rsidRPr="0097473D" w:rsidRDefault="0097473D" w:rsidP="0097473D">
      <w:pPr>
        <w:rPr>
          <w:rFonts w:ascii="Times New Roman" w:hAnsi="Times New Roman" w:cs="Times New Roman"/>
          <w:sz w:val="32"/>
          <w:szCs w:val="32"/>
        </w:rPr>
      </w:pPr>
      <w:r w:rsidRPr="0097473D">
        <w:rPr>
          <w:rFonts w:ascii="Times New Roman" w:hAnsi="Times New Roman" w:cs="Times New Roman"/>
          <w:sz w:val="32"/>
          <w:szCs w:val="32"/>
        </w:rPr>
        <w:t>б) заключенного трудового договора между инвалидом и иной организацией, заключившей соглашение о трудоустройстве инвалида с работодателем, которому установлена квота (далее – соглашение);</w:t>
      </w:r>
    </w:p>
    <w:p w:rsidR="0097473D" w:rsidRPr="0097473D" w:rsidRDefault="0097473D" w:rsidP="0097473D">
      <w:pPr>
        <w:rPr>
          <w:rFonts w:ascii="Times New Roman" w:hAnsi="Times New Roman" w:cs="Times New Roman"/>
          <w:sz w:val="32"/>
          <w:szCs w:val="32"/>
        </w:rPr>
      </w:pPr>
      <w:r w:rsidRPr="0097473D">
        <w:rPr>
          <w:rFonts w:ascii="Times New Roman" w:hAnsi="Times New Roman" w:cs="Times New Roman"/>
          <w:sz w:val="32"/>
          <w:szCs w:val="32"/>
        </w:rPr>
        <w:t>в) заключенного трудового договора между инвалидом и индивидуальным предпринимателем, заключившим соглашение;</w:t>
      </w:r>
    </w:p>
    <w:p w:rsidR="0097473D" w:rsidRPr="0097473D" w:rsidRDefault="0097473D" w:rsidP="0097473D">
      <w:pPr>
        <w:rPr>
          <w:rFonts w:ascii="Times New Roman" w:hAnsi="Times New Roman" w:cs="Times New Roman"/>
          <w:sz w:val="32"/>
          <w:szCs w:val="32"/>
        </w:rPr>
      </w:pPr>
      <w:r w:rsidRPr="0097473D">
        <w:rPr>
          <w:rFonts w:ascii="Times New Roman" w:hAnsi="Times New Roman" w:cs="Times New Roman"/>
          <w:sz w:val="32"/>
          <w:szCs w:val="32"/>
        </w:rPr>
        <w:t>г) договора возмездного оказания услуг или иного договора с организацией, обеспечивающей для группы организаций выполнение квоты посредством заключения соглашения с иной организацией или индивидуальным предпринимателем, заключенного трудового договора между инвалидом и иной организацией, индивидуальным предпринимателем.</w:t>
      </w:r>
    </w:p>
    <w:p w:rsidR="0097473D" w:rsidRPr="0097473D" w:rsidRDefault="0097473D" w:rsidP="0097473D">
      <w:pPr>
        <w:rPr>
          <w:rFonts w:ascii="Times New Roman" w:hAnsi="Times New Roman" w:cs="Times New Roman"/>
          <w:sz w:val="32"/>
          <w:szCs w:val="32"/>
        </w:rPr>
      </w:pPr>
      <w:r w:rsidRPr="0097473D">
        <w:rPr>
          <w:rFonts w:ascii="Times New Roman" w:hAnsi="Times New Roman" w:cs="Times New Roman"/>
          <w:sz w:val="32"/>
          <w:szCs w:val="32"/>
        </w:rPr>
        <w:t>Кроме того, постановлением Правительства Российской Федерации регламентируются случаи освобождения работодателя от выполнения установленной квоты для приема на работу инвалидов; предусмотрен порядок заключения соглашения, его форма.</w:t>
      </w:r>
    </w:p>
    <w:p w:rsidR="00742256" w:rsidRDefault="00742256"/>
    <w:p w:rsidR="0097473D" w:rsidRPr="0097473D" w:rsidRDefault="0097473D">
      <w:pPr>
        <w:rPr>
          <w:rFonts w:ascii="Times New Roman" w:hAnsi="Times New Roman" w:cs="Times New Roman"/>
          <w:sz w:val="32"/>
          <w:szCs w:val="32"/>
        </w:rPr>
      </w:pPr>
      <w:r w:rsidRPr="0097473D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97473D">
        <w:rPr>
          <w:rFonts w:ascii="Times New Roman" w:hAnsi="Times New Roman" w:cs="Times New Roman"/>
          <w:sz w:val="32"/>
          <w:szCs w:val="32"/>
        </w:rPr>
        <w:t>Прокурор района</w:t>
      </w:r>
    </w:p>
    <w:sectPr w:rsidR="0097473D" w:rsidRPr="00974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F0"/>
    <w:rsid w:val="00742256"/>
    <w:rsid w:val="0097473D"/>
    <w:rsid w:val="00AF117D"/>
    <w:rsid w:val="00C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73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7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Пользователь Windows</cp:lastModifiedBy>
  <cp:revision>3</cp:revision>
  <dcterms:created xsi:type="dcterms:W3CDTF">2024-06-26T12:20:00Z</dcterms:created>
  <dcterms:modified xsi:type="dcterms:W3CDTF">2024-07-04T04:56:00Z</dcterms:modified>
</cp:coreProperties>
</file>